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59" w:rsidRDefault="00003759" w:rsidP="00003759">
      <w:pPr>
        <w:rPr>
          <w:lang w:val="nl-NL"/>
        </w:rPr>
      </w:pPr>
    </w:p>
    <w:p w:rsidR="00003759" w:rsidRDefault="00003759" w:rsidP="00003759">
      <w:pPr>
        <w:rPr>
          <w:lang w:val="nl-NL"/>
        </w:rPr>
      </w:pPr>
    </w:p>
    <w:p w:rsidR="00003759" w:rsidRDefault="00003759" w:rsidP="00003759">
      <w:pPr>
        <w:rPr>
          <w:lang w:val="nl-NL"/>
        </w:rPr>
      </w:pPr>
    </w:p>
    <w:p w:rsidR="00003759" w:rsidRDefault="00003759" w:rsidP="00003759">
      <w:pPr>
        <w:rPr>
          <w:lang w:val="nl-NL"/>
        </w:rPr>
      </w:pPr>
      <w:r>
        <w:rPr>
          <w:lang w:val="nl-NL"/>
        </w:rPr>
        <w:t>Titel: Antistolling na VTE levenslang: Wie durft? Welke dosis?</w:t>
      </w:r>
    </w:p>
    <w:p w:rsidR="00003759" w:rsidRDefault="00003759" w:rsidP="00003759">
      <w:pPr>
        <w:rPr>
          <w:lang w:val="nl-NL"/>
        </w:rPr>
      </w:pPr>
    </w:p>
    <w:p w:rsidR="00003759" w:rsidRDefault="00003759" w:rsidP="00003759">
      <w:pPr>
        <w:rPr>
          <w:lang w:val="nl-NL"/>
        </w:rPr>
      </w:pPr>
      <w:r>
        <w:rPr>
          <w:lang w:val="nl-NL"/>
        </w:rPr>
        <w:t xml:space="preserve">Dr. </w:t>
      </w:r>
      <w:r>
        <w:rPr>
          <w:lang w:val="nl-NL"/>
        </w:rPr>
        <w:t xml:space="preserve">M. </w:t>
      </w:r>
      <w:r>
        <w:rPr>
          <w:lang w:val="nl-NL"/>
        </w:rPr>
        <w:t>Coppens (AMC)</w:t>
      </w:r>
    </w:p>
    <w:p w:rsidR="00003759" w:rsidRDefault="00003759" w:rsidP="00003759">
      <w:pPr>
        <w:rPr>
          <w:lang w:val="nl-NL"/>
        </w:rPr>
      </w:pPr>
      <w:r>
        <w:rPr>
          <w:lang w:val="nl-NL"/>
        </w:rPr>
        <w:t>Prof.</w:t>
      </w:r>
      <w:r>
        <w:rPr>
          <w:lang w:val="nl-NL"/>
        </w:rPr>
        <w:t xml:space="preserve"> dr. M.V. </w:t>
      </w:r>
      <w:r>
        <w:rPr>
          <w:lang w:val="nl-NL"/>
        </w:rPr>
        <w:t xml:space="preserve"> Huisman (LUMC)</w:t>
      </w:r>
    </w:p>
    <w:p w:rsidR="00003759" w:rsidRPr="00003759" w:rsidRDefault="00003759" w:rsidP="00003759">
      <w:pPr>
        <w:rPr>
          <w:lang w:val="de-DE"/>
        </w:rPr>
      </w:pPr>
      <w:r>
        <w:rPr>
          <w:lang w:val="nl-NL"/>
        </w:rPr>
        <w:t>P</w:t>
      </w:r>
      <w:bookmarkStart w:id="0" w:name="_GoBack"/>
      <w:bookmarkEnd w:id="0"/>
      <w:r>
        <w:rPr>
          <w:lang w:val="nl-NL"/>
        </w:rPr>
        <w:t>rof. dr.</w:t>
      </w:r>
      <w:r>
        <w:rPr>
          <w:lang w:val="nl-NL"/>
        </w:rPr>
        <w:t xml:space="preserve"> </w:t>
      </w:r>
      <w:r w:rsidRPr="00003759">
        <w:rPr>
          <w:lang w:val="de-DE"/>
        </w:rPr>
        <w:t xml:space="preserve">R.E.G. </w:t>
      </w:r>
      <w:r w:rsidRPr="00003759">
        <w:rPr>
          <w:lang w:val="de-DE"/>
        </w:rPr>
        <w:t>Schutgens (UMCU)</w:t>
      </w:r>
    </w:p>
    <w:p w:rsidR="00003759" w:rsidRPr="00003759" w:rsidRDefault="00003759" w:rsidP="00003759">
      <w:pPr>
        <w:rPr>
          <w:lang w:val="de-DE"/>
        </w:rPr>
      </w:pPr>
    </w:p>
    <w:p w:rsidR="00003759" w:rsidRDefault="00003759" w:rsidP="00003759">
      <w:pPr>
        <w:rPr>
          <w:lang w:val="nl-NL"/>
        </w:rPr>
      </w:pPr>
      <w:r>
        <w:rPr>
          <w:lang w:val="nl-NL"/>
        </w:rPr>
        <w:t>12.00: Introductie (</w:t>
      </w:r>
      <w:r>
        <w:rPr>
          <w:lang w:val="nl-NL"/>
        </w:rPr>
        <w:t>D</w:t>
      </w:r>
      <w:r>
        <w:rPr>
          <w:lang w:val="nl-NL"/>
        </w:rPr>
        <w:t>r. Coppens)</w:t>
      </w:r>
    </w:p>
    <w:p w:rsidR="00003759" w:rsidRDefault="00003759" w:rsidP="00003759">
      <w:pPr>
        <w:rPr>
          <w:lang w:val="nl-NL"/>
        </w:rPr>
      </w:pPr>
      <w:r>
        <w:rPr>
          <w:lang w:val="nl-NL"/>
        </w:rPr>
        <w:t>12.05: Huidige stand richtlijnen (Prof. Huisman)</w:t>
      </w:r>
    </w:p>
    <w:p w:rsidR="00003759" w:rsidRDefault="00003759" w:rsidP="00003759">
      <w:pPr>
        <w:rPr>
          <w:lang w:val="nl-NL"/>
        </w:rPr>
      </w:pPr>
      <w:r>
        <w:rPr>
          <w:lang w:val="nl-NL"/>
        </w:rPr>
        <w:t xml:space="preserve">12.15: Nieuwe ontwikkelingen op gebied van </w:t>
      </w:r>
      <w:proofErr w:type="spellStart"/>
      <w:r>
        <w:rPr>
          <w:lang w:val="nl-NL"/>
        </w:rPr>
        <w:t>DOACs</w:t>
      </w:r>
      <w:proofErr w:type="spellEnd"/>
      <w:r>
        <w:rPr>
          <w:lang w:val="nl-NL"/>
        </w:rPr>
        <w:t xml:space="preserve"> bij levenslange behandeling (Prof. Schutgens)</w:t>
      </w:r>
    </w:p>
    <w:p w:rsidR="00003759" w:rsidRDefault="00003759" w:rsidP="00003759">
      <w:pPr>
        <w:rPr>
          <w:lang w:val="nl-NL"/>
        </w:rPr>
      </w:pPr>
      <w:r>
        <w:rPr>
          <w:lang w:val="nl-NL"/>
        </w:rPr>
        <w:t>12.25: Discussie:</w:t>
      </w:r>
    </w:p>
    <w:p w:rsidR="00003759" w:rsidRDefault="00003759" w:rsidP="00003759">
      <w:pPr>
        <w:rPr>
          <w:lang w:val="nl-NL"/>
        </w:rPr>
      </w:pPr>
      <w:r>
        <w:rPr>
          <w:lang w:val="nl-NL"/>
        </w:rPr>
        <w:t>- Hoe jaarlijks te evalueren?</w:t>
      </w:r>
    </w:p>
    <w:p w:rsidR="00003759" w:rsidRDefault="00003759" w:rsidP="00003759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Behandel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opties</w:t>
      </w:r>
      <w:proofErr w:type="spellEnd"/>
      <w:r>
        <w:rPr>
          <w:lang w:val="en-US"/>
        </w:rPr>
        <w:t xml:space="preserve"> (VKA/NOAC/</w:t>
      </w:r>
      <w:proofErr w:type="spellStart"/>
      <w:r>
        <w:rPr>
          <w:lang w:val="en-US"/>
        </w:rPr>
        <w:t>Aspirine</w:t>
      </w:r>
      <w:proofErr w:type="spellEnd"/>
      <w:r>
        <w:rPr>
          <w:lang w:val="en-US"/>
        </w:rPr>
        <w:t>)</w:t>
      </w:r>
    </w:p>
    <w:p w:rsidR="00003759" w:rsidRDefault="00003759" w:rsidP="00003759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complexe</w:t>
      </w:r>
      <w:proofErr w:type="spellEnd"/>
      <w:r>
        <w:rPr>
          <w:lang w:val="en-US"/>
        </w:rPr>
        <w:t xml:space="preserve"> co-</w:t>
      </w:r>
      <w:proofErr w:type="spellStart"/>
      <w:r>
        <w:rPr>
          <w:lang w:val="en-US"/>
        </w:rPr>
        <w:t>morbiditeiten</w:t>
      </w:r>
      <w:proofErr w:type="spellEnd"/>
    </w:p>
    <w:p w:rsidR="00003759" w:rsidRDefault="00003759" w:rsidP="00003759">
      <w:pPr>
        <w:rPr>
          <w:lang w:val="en-US"/>
        </w:rPr>
      </w:pPr>
      <w:r>
        <w:rPr>
          <w:lang w:val="en-US"/>
        </w:rPr>
        <w:t>12.40: wrap up (D</w:t>
      </w:r>
      <w:r>
        <w:rPr>
          <w:lang w:val="en-US"/>
        </w:rPr>
        <w:t>r. Coppens)</w:t>
      </w:r>
    </w:p>
    <w:p w:rsidR="009247AE" w:rsidRDefault="009247AE"/>
    <w:p w:rsidR="00003759" w:rsidRDefault="00003759"/>
    <w:p w:rsidR="00003759" w:rsidRDefault="00003759"/>
    <w:sectPr w:rsidR="0000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59"/>
    <w:rsid w:val="00003759"/>
    <w:rsid w:val="009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Kreuze</dc:creator>
  <cp:lastModifiedBy>Irene Kreuze</cp:lastModifiedBy>
  <cp:revision>1</cp:revision>
  <dcterms:created xsi:type="dcterms:W3CDTF">2018-03-02T09:06:00Z</dcterms:created>
  <dcterms:modified xsi:type="dcterms:W3CDTF">2018-03-02T09:10:00Z</dcterms:modified>
</cp:coreProperties>
</file>